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432C7" w14:textId="77777777" w:rsidR="00333E18" w:rsidRPr="00EB3A87" w:rsidRDefault="00333E18" w:rsidP="00333E18">
      <w:pPr>
        <w:spacing w:line="240" w:lineRule="auto"/>
        <w:jc w:val="center"/>
        <w:rPr>
          <w:rFonts w:ascii="Calibri" w:hAnsi="Calibri" w:cs="Calibri"/>
          <w:b/>
          <w:bCs/>
          <w:color w:val="215E99" w:themeColor="text2" w:themeTint="BF"/>
          <w:sz w:val="24"/>
          <w:szCs w:val="24"/>
        </w:rPr>
      </w:pPr>
      <w:r w:rsidRPr="00EB3A87">
        <w:rPr>
          <w:rFonts w:ascii="Calibri" w:hAnsi="Calibri" w:cs="Calibri"/>
          <w:b/>
          <w:bCs/>
          <w:color w:val="215E99" w:themeColor="text2" w:themeTint="BF"/>
          <w:sz w:val="24"/>
          <w:szCs w:val="24"/>
        </w:rPr>
        <w:t xml:space="preserve">MODIFICHE AL DECRETO DEL CAPO DEL DIPARTIMENTO DELLA PROTEZIONE CIVILE </w:t>
      </w:r>
    </w:p>
    <w:p w14:paraId="75ECF021" w14:textId="77777777" w:rsidR="00333E18" w:rsidRPr="00EB3A87" w:rsidRDefault="00333E18" w:rsidP="00333E18">
      <w:pPr>
        <w:spacing w:line="240" w:lineRule="auto"/>
        <w:jc w:val="center"/>
        <w:rPr>
          <w:rFonts w:ascii="Calibri" w:hAnsi="Calibri" w:cs="Calibri"/>
          <w:b/>
          <w:bCs/>
          <w:color w:val="215E99" w:themeColor="text2" w:themeTint="BF"/>
          <w:sz w:val="24"/>
          <w:szCs w:val="24"/>
        </w:rPr>
      </w:pPr>
      <w:r w:rsidRPr="00EB3A87">
        <w:rPr>
          <w:rFonts w:ascii="Calibri" w:hAnsi="Calibri" w:cs="Calibri"/>
          <w:b/>
          <w:bCs/>
          <w:color w:val="215E99" w:themeColor="text2" w:themeTint="BF"/>
          <w:sz w:val="24"/>
          <w:szCs w:val="24"/>
        </w:rPr>
        <w:t>DEL 12 GENNAIO 2012</w:t>
      </w:r>
    </w:p>
    <w:p w14:paraId="3E5CA1E3" w14:textId="77777777" w:rsidR="003268F1" w:rsidRDefault="003268F1" w:rsidP="003268F1">
      <w:pPr>
        <w:jc w:val="both"/>
        <w:rPr>
          <w:rFonts w:ascii="Calibri" w:hAnsi="Calibri" w:cs="Calibri"/>
          <w:b/>
          <w:bCs/>
          <w:color w:val="215E99" w:themeColor="text2" w:themeTint="BF"/>
          <w:u w:val="single"/>
        </w:rPr>
      </w:pPr>
    </w:p>
    <w:p w14:paraId="693A9EB3" w14:textId="58EAAF87" w:rsidR="0004748B" w:rsidRPr="003268F1" w:rsidRDefault="0004748B" w:rsidP="003268F1">
      <w:pPr>
        <w:jc w:val="both"/>
        <w:rPr>
          <w:rFonts w:ascii="Calibri" w:hAnsi="Calibri" w:cs="Calibri"/>
          <w:b/>
          <w:bCs/>
          <w:color w:val="215E99" w:themeColor="text2" w:themeTint="BF"/>
        </w:rPr>
      </w:pPr>
      <w:r w:rsidRPr="003268F1">
        <w:rPr>
          <w:rFonts w:ascii="Calibri" w:hAnsi="Calibri" w:cs="Calibri"/>
          <w:b/>
          <w:bCs/>
          <w:color w:val="215E99" w:themeColor="text2" w:themeTint="BF"/>
        </w:rPr>
        <w:t>ALLEGATO 3</w:t>
      </w:r>
    </w:p>
    <w:p w14:paraId="292451BB" w14:textId="6905E83B" w:rsidR="00836708" w:rsidRPr="0042402D" w:rsidRDefault="00333E18" w:rsidP="009F3060">
      <w:pPr>
        <w:spacing w:after="360"/>
        <w:jc w:val="both"/>
        <w:rPr>
          <w:rFonts w:ascii="Calibri" w:hAnsi="Calibri" w:cs="Calibri"/>
          <w:b/>
          <w:bCs/>
        </w:rPr>
      </w:pPr>
      <w:r w:rsidRPr="0042402D">
        <w:rPr>
          <w:rFonts w:ascii="Calibri" w:hAnsi="Calibri" w:cs="Calibri"/>
          <w:b/>
          <w:bCs/>
        </w:rPr>
        <w:t>Revisione</w:t>
      </w:r>
      <w:r w:rsidR="005A67CC" w:rsidRPr="0042402D">
        <w:rPr>
          <w:rFonts w:ascii="Calibri" w:hAnsi="Calibri" w:cs="Calibri"/>
          <w:b/>
          <w:bCs/>
        </w:rPr>
        <w:t xml:space="preserve"> degli indirizzi comuni per l'individuazione degli accertamenti medici basilari finalizzati all'attività' di controllo sanitario dei volontari appartenenti alle organizzazioni di  volontariato di protezione civile, alla Croce Rossa Italiana, al Corpo Nazionale del Soccorso Alpino e Speleologico, alle organizzazioni equivalenti esistenti nelle Province Autonome di Trento e di Bolzano, prevista dall'articolo 1, comma 1, lettera e) del decreto interministeriale 13 aprile 2011 'Disposizioni in attuazione dell'articolo 3, comma 3-bis, del decreto legislativo 9 aprile 2008, n. 81, in materia di salute e sicurezza nei luoghi di lavoro.</w:t>
      </w:r>
    </w:p>
    <w:p w14:paraId="4CE4EAA3" w14:textId="3A905741" w:rsidR="005A67CC" w:rsidRPr="00EB3A87" w:rsidRDefault="005A67CC" w:rsidP="009F3060">
      <w:pPr>
        <w:pStyle w:val="Paragrafoelenco"/>
        <w:spacing w:after="240" w:line="240" w:lineRule="auto"/>
        <w:ind w:left="714" w:hanging="357"/>
        <w:contextualSpacing w:val="0"/>
        <w:rPr>
          <w:rFonts w:ascii="Calibri" w:hAnsi="Calibri" w:cs="Calibri"/>
          <w:b/>
          <w:bCs/>
          <w:color w:val="215E99" w:themeColor="text2" w:themeTint="BF"/>
        </w:rPr>
      </w:pPr>
      <w:r w:rsidRPr="00EB3A87">
        <w:rPr>
          <w:rFonts w:ascii="Calibri" w:hAnsi="Calibri" w:cs="Calibri"/>
          <w:b/>
          <w:bCs/>
          <w:color w:val="215E99" w:themeColor="text2" w:themeTint="BF"/>
        </w:rPr>
        <w:t>1.</w:t>
      </w:r>
      <w:r w:rsidRPr="00EB3A87">
        <w:rPr>
          <w:rFonts w:ascii="Calibri" w:hAnsi="Calibri" w:cs="Calibri"/>
          <w:b/>
          <w:bCs/>
          <w:color w:val="215E99" w:themeColor="text2" w:themeTint="BF"/>
        </w:rPr>
        <w:tab/>
      </w:r>
      <w:r w:rsidR="00EF4A5D" w:rsidRPr="00EB3A87">
        <w:rPr>
          <w:rFonts w:ascii="Calibri" w:hAnsi="Calibri" w:cs="Calibri"/>
          <w:b/>
          <w:bCs/>
          <w:color w:val="215E99" w:themeColor="text2" w:themeTint="BF"/>
        </w:rPr>
        <w:t>FINALIT</w:t>
      </w:r>
      <w:r w:rsidR="00722FA5">
        <w:rPr>
          <w:rFonts w:ascii="Calibri" w:hAnsi="Calibri" w:cs="Calibri"/>
          <w:b/>
          <w:bCs/>
          <w:color w:val="215E99" w:themeColor="text2" w:themeTint="BF"/>
        </w:rPr>
        <w:t>À</w:t>
      </w:r>
    </w:p>
    <w:p w14:paraId="050A3A5F" w14:textId="77777777" w:rsidR="005A67CC" w:rsidRPr="0042402D" w:rsidRDefault="005A67CC" w:rsidP="009F3060">
      <w:pPr>
        <w:spacing w:after="240"/>
        <w:jc w:val="both"/>
        <w:rPr>
          <w:rFonts w:ascii="Calibri" w:hAnsi="Calibri" w:cs="Calibri"/>
        </w:rPr>
      </w:pPr>
      <w:r w:rsidRPr="0042402D">
        <w:rPr>
          <w:rFonts w:ascii="Calibri" w:hAnsi="Calibri" w:cs="Calibri"/>
        </w:rPr>
        <w:t>I volontari appartenenti alle organizzazioni di volontariato di protezione civile, alla Croce Rossa Italiana, al Corpo Nazionale del Soccorso Alpino e Speleologico, alle organizzazioni equivalenti esistenti nelle Province Autonome di Trento e di Bolzano, sono sottoposti al controllo sanitario disciplinato come specificato ai paragrafi successivi, al fine di disporre di una ricognizione generale delle rispettive condizioni di salute. In tal senso l'attività' di cui trattasi è considerata quale misura generale di prevenzione e deve integrarsi nel percorso di tutela della salute del cittadino-volontario, nell'ambito delle attività del Servizio sanitario nazionale e del presidio di medicina generale di base, nel quadro delle attività di educazione e promozione alla salute.</w:t>
      </w:r>
    </w:p>
    <w:p w14:paraId="3C602C4C" w14:textId="34BB96C8" w:rsidR="005A67CC" w:rsidRPr="00EB3A87" w:rsidRDefault="005A67CC" w:rsidP="009F3060">
      <w:pPr>
        <w:pStyle w:val="Paragrafoelenco"/>
        <w:spacing w:after="240" w:line="240" w:lineRule="auto"/>
        <w:ind w:left="714" w:hanging="357"/>
        <w:contextualSpacing w:val="0"/>
        <w:rPr>
          <w:rFonts w:ascii="Calibri" w:hAnsi="Calibri" w:cs="Calibri"/>
          <w:b/>
          <w:bCs/>
          <w:color w:val="215E99" w:themeColor="text2" w:themeTint="BF"/>
        </w:rPr>
      </w:pPr>
      <w:r w:rsidRPr="00EB3A87">
        <w:rPr>
          <w:rFonts w:ascii="Calibri" w:hAnsi="Calibri" w:cs="Calibri"/>
          <w:b/>
          <w:bCs/>
          <w:color w:val="215E99" w:themeColor="text2" w:themeTint="BF"/>
        </w:rPr>
        <w:t>2.</w:t>
      </w:r>
      <w:r w:rsidRPr="00EB3A87">
        <w:rPr>
          <w:rFonts w:ascii="Calibri" w:hAnsi="Calibri" w:cs="Calibri"/>
          <w:b/>
          <w:bCs/>
          <w:color w:val="215E99" w:themeColor="text2" w:themeTint="BF"/>
        </w:rPr>
        <w:tab/>
      </w:r>
      <w:r w:rsidR="00BA665C" w:rsidRPr="00EB3A87">
        <w:rPr>
          <w:rFonts w:ascii="Calibri" w:hAnsi="Calibri" w:cs="Calibri"/>
          <w:b/>
          <w:bCs/>
          <w:color w:val="215E99" w:themeColor="text2" w:themeTint="BF"/>
        </w:rPr>
        <w:t>CONTENUTI</w:t>
      </w:r>
    </w:p>
    <w:p w14:paraId="50903135" w14:textId="77777777" w:rsidR="005A67CC" w:rsidRPr="0042402D" w:rsidRDefault="005A67CC" w:rsidP="009F3060">
      <w:pPr>
        <w:jc w:val="both"/>
        <w:rPr>
          <w:rFonts w:ascii="Calibri" w:hAnsi="Calibri" w:cs="Calibri"/>
        </w:rPr>
      </w:pPr>
      <w:r w:rsidRPr="0042402D">
        <w:rPr>
          <w:rFonts w:ascii="Calibri" w:hAnsi="Calibri" w:cs="Calibri"/>
        </w:rPr>
        <w:t>Il controllo sanitario previsto dall'articolo 1, comma 1, lettera e) del decreto interministeriale 13 aprile 2011 è costituito dai seguenti accertamenti preventivi minimi, ritenuti congrui rispetto alle finalità specifiche sopra richiamate:</w:t>
      </w:r>
    </w:p>
    <w:p w14:paraId="46BC90AD" w14:textId="286C2C10" w:rsidR="005A67CC" w:rsidRPr="0042402D" w:rsidRDefault="005A67CC" w:rsidP="00E40E0A">
      <w:pPr>
        <w:pStyle w:val="Paragrafoelenco"/>
        <w:numPr>
          <w:ilvl w:val="0"/>
          <w:numId w:val="1"/>
        </w:numPr>
        <w:spacing w:after="0"/>
        <w:ind w:left="714" w:hanging="357"/>
        <w:contextualSpacing w:val="0"/>
        <w:rPr>
          <w:rFonts w:ascii="Calibri" w:hAnsi="Calibri" w:cs="Calibri"/>
          <w:u w:val="single"/>
        </w:rPr>
      </w:pPr>
      <w:r w:rsidRPr="0042402D">
        <w:rPr>
          <w:rFonts w:ascii="Calibri" w:hAnsi="Calibri" w:cs="Calibri"/>
          <w:u w:val="single"/>
        </w:rPr>
        <w:t>VISITA MEDICA</w:t>
      </w:r>
    </w:p>
    <w:p w14:paraId="68DEBC8A" w14:textId="687AFD8E" w:rsidR="005A67CC" w:rsidRPr="001F3474" w:rsidRDefault="005A67CC" w:rsidP="009F3060">
      <w:pPr>
        <w:pStyle w:val="Paragrafoelenco"/>
        <w:numPr>
          <w:ilvl w:val="0"/>
          <w:numId w:val="1"/>
        </w:numPr>
        <w:spacing w:after="240"/>
        <w:ind w:left="714" w:hanging="357"/>
        <w:contextualSpacing w:val="0"/>
        <w:rPr>
          <w:rFonts w:ascii="Calibri" w:hAnsi="Calibri" w:cs="Calibri"/>
        </w:rPr>
      </w:pPr>
      <w:r w:rsidRPr="0042402D">
        <w:rPr>
          <w:rFonts w:ascii="Calibri" w:hAnsi="Calibri" w:cs="Calibri"/>
          <w:u w:val="single"/>
        </w:rPr>
        <w:t>VACCINAZIONI</w:t>
      </w:r>
      <w:r w:rsidR="00BA665C" w:rsidRPr="0042402D">
        <w:rPr>
          <w:rFonts w:ascii="Calibri" w:hAnsi="Calibri" w:cs="Calibri"/>
        </w:rPr>
        <w:t xml:space="preserve"> </w:t>
      </w:r>
      <w:r w:rsidR="00836708" w:rsidRPr="001F3474">
        <w:rPr>
          <w:rFonts w:ascii="Calibri" w:hAnsi="Calibri" w:cs="Calibri"/>
        </w:rPr>
        <w:t xml:space="preserve">secondo quanto previsto </w:t>
      </w:r>
      <w:r w:rsidRPr="001F3474">
        <w:rPr>
          <w:rFonts w:ascii="Calibri" w:hAnsi="Calibri" w:cs="Calibri"/>
        </w:rPr>
        <w:t>dai Piani Vaccinali Regionali.</w:t>
      </w:r>
    </w:p>
    <w:p w14:paraId="004AD8C4" w14:textId="4D5B6A98" w:rsidR="005A67CC" w:rsidRPr="001F3474" w:rsidRDefault="005A67CC" w:rsidP="009F3060">
      <w:pPr>
        <w:pStyle w:val="Paragrafoelenco"/>
        <w:spacing w:before="240" w:after="240" w:line="240" w:lineRule="auto"/>
        <w:ind w:left="714" w:hanging="357"/>
        <w:contextualSpacing w:val="0"/>
        <w:rPr>
          <w:rFonts w:ascii="Calibri" w:hAnsi="Calibri" w:cs="Calibri"/>
          <w:b/>
          <w:bCs/>
          <w:color w:val="215E99" w:themeColor="text2" w:themeTint="BF"/>
        </w:rPr>
      </w:pPr>
      <w:r w:rsidRPr="001F3474">
        <w:rPr>
          <w:rFonts w:ascii="Calibri" w:hAnsi="Calibri" w:cs="Calibri"/>
          <w:b/>
          <w:bCs/>
          <w:color w:val="215E99" w:themeColor="text2" w:themeTint="BF"/>
        </w:rPr>
        <w:t>3.</w:t>
      </w:r>
      <w:r w:rsidRPr="001F3474">
        <w:rPr>
          <w:rFonts w:ascii="Calibri" w:hAnsi="Calibri" w:cs="Calibri"/>
          <w:b/>
          <w:bCs/>
          <w:color w:val="215E99" w:themeColor="text2" w:themeTint="BF"/>
        </w:rPr>
        <w:tab/>
      </w:r>
      <w:r w:rsidR="00BA665C" w:rsidRPr="001F3474">
        <w:rPr>
          <w:rFonts w:ascii="Calibri" w:hAnsi="Calibri" w:cs="Calibri"/>
          <w:b/>
          <w:bCs/>
          <w:color w:val="215E99" w:themeColor="text2" w:themeTint="BF"/>
        </w:rPr>
        <w:t>PERIODICIT</w:t>
      </w:r>
      <w:r w:rsidR="00722FA5">
        <w:rPr>
          <w:rFonts w:ascii="Calibri" w:hAnsi="Calibri" w:cs="Calibri"/>
          <w:b/>
          <w:bCs/>
          <w:color w:val="215E99" w:themeColor="text2" w:themeTint="BF"/>
        </w:rPr>
        <w:t>À</w:t>
      </w:r>
    </w:p>
    <w:p w14:paraId="526A837C" w14:textId="77777777" w:rsidR="005A67CC" w:rsidRPr="001F3474" w:rsidRDefault="005A67CC" w:rsidP="00742887">
      <w:pPr>
        <w:rPr>
          <w:rFonts w:ascii="Calibri" w:hAnsi="Calibri" w:cs="Calibri"/>
        </w:rPr>
      </w:pPr>
      <w:r w:rsidRPr="001F3474">
        <w:rPr>
          <w:rFonts w:ascii="Calibri" w:hAnsi="Calibri" w:cs="Calibri"/>
        </w:rPr>
        <w:t>Il controllo sanitario come sopra specificato deve essere assicurato:</w:t>
      </w:r>
    </w:p>
    <w:p w14:paraId="37483E60" w14:textId="620A8FF7" w:rsidR="005A67CC" w:rsidRPr="001F3474" w:rsidRDefault="005A67CC" w:rsidP="00742887">
      <w:pPr>
        <w:pStyle w:val="Paragrafoelenco"/>
        <w:numPr>
          <w:ilvl w:val="0"/>
          <w:numId w:val="3"/>
        </w:numPr>
        <w:rPr>
          <w:rFonts w:ascii="Calibri" w:hAnsi="Calibri" w:cs="Calibri"/>
        </w:rPr>
      </w:pPr>
      <w:r w:rsidRPr="001F3474">
        <w:rPr>
          <w:rFonts w:ascii="Calibri" w:hAnsi="Calibri" w:cs="Calibri"/>
        </w:rPr>
        <w:t>con cadenza almeno quinquennale per i volontari di età inferiore ai 60 anni;</w:t>
      </w:r>
    </w:p>
    <w:p w14:paraId="698DB4B3" w14:textId="611DAC36" w:rsidR="005A67CC" w:rsidRPr="001F3474" w:rsidRDefault="005A67CC" w:rsidP="00742887">
      <w:pPr>
        <w:pStyle w:val="Paragrafoelenco"/>
        <w:numPr>
          <w:ilvl w:val="0"/>
          <w:numId w:val="3"/>
        </w:numPr>
        <w:rPr>
          <w:rFonts w:ascii="Calibri" w:hAnsi="Calibri" w:cs="Calibri"/>
        </w:rPr>
      </w:pPr>
      <w:r w:rsidRPr="001F3474">
        <w:rPr>
          <w:rFonts w:ascii="Calibri" w:hAnsi="Calibri" w:cs="Calibri"/>
        </w:rPr>
        <w:t>con cadenza almeno biennale, per i volontari di età superiore ai 60 anni.</w:t>
      </w:r>
    </w:p>
    <w:p w14:paraId="2AFD3001" w14:textId="77777777" w:rsidR="005A67CC" w:rsidRPr="0042402D" w:rsidRDefault="005A67CC" w:rsidP="009F3060">
      <w:pPr>
        <w:spacing w:after="240"/>
        <w:jc w:val="both"/>
        <w:rPr>
          <w:rFonts w:ascii="Calibri" w:hAnsi="Calibri" w:cs="Calibri"/>
        </w:rPr>
      </w:pPr>
      <w:r w:rsidRPr="0042402D">
        <w:rPr>
          <w:rFonts w:ascii="Calibri" w:hAnsi="Calibri" w:cs="Calibri"/>
        </w:rPr>
        <w:t>L'effettuazione del controllo può essere articolata su base annuale per aliquote di volontari, nelle diverse classi di età, al fine di assicurare il rispetto della cadenza con riferimento alla totalità degli iscritti.</w:t>
      </w:r>
    </w:p>
    <w:p w14:paraId="595054D7" w14:textId="72B54987" w:rsidR="005A67CC" w:rsidRPr="008D1DA9" w:rsidRDefault="005A67CC" w:rsidP="009F3060">
      <w:pPr>
        <w:pStyle w:val="Paragrafoelenco"/>
        <w:spacing w:before="240" w:after="240" w:line="240" w:lineRule="auto"/>
        <w:ind w:left="714" w:hanging="357"/>
        <w:contextualSpacing w:val="0"/>
        <w:rPr>
          <w:rFonts w:ascii="Calibri" w:hAnsi="Calibri" w:cs="Calibri"/>
          <w:b/>
          <w:bCs/>
          <w:color w:val="215E99" w:themeColor="text2" w:themeTint="BF"/>
        </w:rPr>
      </w:pPr>
      <w:r w:rsidRPr="008D1DA9">
        <w:rPr>
          <w:rFonts w:ascii="Calibri" w:hAnsi="Calibri" w:cs="Calibri"/>
          <w:b/>
          <w:bCs/>
          <w:color w:val="215E99" w:themeColor="text2" w:themeTint="BF"/>
        </w:rPr>
        <w:t>4.</w:t>
      </w:r>
      <w:r w:rsidRPr="008D1DA9">
        <w:rPr>
          <w:rFonts w:ascii="Calibri" w:hAnsi="Calibri" w:cs="Calibri"/>
          <w:b/>
          <w:bCs/>
          <w:color w:val="215E99" w:themeColor="text2" w:themeTint="BF"/>
        </w:rPr>
        <w:tab/>
      </w:r>
      <w:r w:rsidR="000111AD" w:rsidRPr="008D1DA9">
        <w:rPr>
          <w:rFonts w:ascii="Calibri" w:hAnsi="Calibri" w:cs="Calibri"/>
          <w:b/>
          <w:bCs/>
          <w:color w:val="215E99" w:themeColor="text2" w:themeTint="BF"/>
        </w:rPr>
        <w:t>PROCEDURE</w:t>
      </w:r>
    </w:p>
    <w:p w14:paraId="2E72A9B3" w14:textId="7524F9FA" w:rsidR="008D1DA9" w:rsidRDefault="005A67CC" w:rsidP="009F3060">
      <w:pPr>
        <w:jc w:val="both"/>
        <w:rPr>
          <w:rFonts w:ascii="Calibri" w:hAnsi="Calibri" w:cs="Calibri"/>
        </w:rPr>
      </w:pPr>
      <w:r w:rsidRPr="0042402D">
        <w:rPr>
          <w:rFonts w:ascii="Calibri" w:hAnsi="Calibri" w:cs="Calibri"/>
        </w:rPr>
        <w:t xml:space="preserve">Il controllo sanitario si effettua mediante una visita medica secondo procedure che saranno definite attraverso specifici accordi con </w:t>
      </w:r>
      <w:r w:rsidR="00A35F05">
        <w:rPr>
          <w:rFonts w:ascii="Calibri" w:hAnsi="Calibri" w:cs="Calibri"/>
        </w:rPr>
        <w:t>i soggetti istituzionali interessati</w:t>
      </w:r>
      <w:r w:rsidRPr="0042402D">
        <w:rPr>
          <w:rFonts w:ascii="Calibri" w:hAnsi="Calibri" w:cs="Calibri"/>
        </w:rPr>
        <w:t>.</w:t>
      </w:r>
    </w:p>
    <w:p w14:paraId="0BAD3D61" w14:textId="77777777" w:rsidR="009F3060" w:rsidRDefault="009F3060" w:rsidP="009F3060">
      <w:pPr>
        <w:jc w:val="both"/>
        <w:rPr>
          <w:rFonts w:ascii="Calibri" w:hAnsi="Calibri" w:cs="Calibri"/>
        </w:rPr>
      </w:pPr>
    </w:p>
    <w:p w14:paraId="13284D79" w14:textId="77777777" w:rsidR="009F3060" w:rsidRPr="009F3060" w:rsidRDefault="009F3060" w:rsidP="009F3060">
      <w:pPr>
        <w:jc w:val="both"/>
        <w:rPr>
          <w:rFonts w:ascii="Calibri" w:hAnsi="Calibri" w:cs="Calibri"/>
        </w:rPr>
      </w:pPr>
    </w:p>
    <w:p w14:paraId="585B6BC5" w14:textId="6C9515CF" w:rsidR="005A67CC" w:rsidRPr="008D1DA9" w:rsidRDefault="005A67CC" w:rsidP="009F3060">
      <w:pPr>
        <w:pStyle w:val="Paragrafoelenco"/>
        <w:spacing w:before="240" w:after="240" w:line="240" w:lineRule="auto"/>
        <w:ind w:left="714" w:hanging="357"/>
        <w:contextualSpacing w:val="0"/>
        <w:rPr>
          <w:rFonts w:ascii="Calibri" w:hAnsi="Calibri" w:cs="Calibri"/>
          <w:b/>
          <w:bCs/>
          <w:color w:val="215E99" w:themeColor="text2" w:themeTint="BF"/>
        </w:rPr>
      </w:pPr>
      <w:r w:rsidRPr="008D1DA9">
        <w:rPr>
          <w:rFonts w:ascii="Calibri" w:hAnsi="Calibri" w:cs="Calibri"/>
          <w:b/>
          <w:bCs/>
          <w:color w:val="215E99" w:themeColor="text2" w:themeTint="BF"/>
        </w:rPr>
        <w:lastRenderedPageBreak/>
        <w:t>5.</w:t>
      </w:r>
      <w:r w:rsidRPr="008D1DA9">
        <w:rPr>
          <w:rFonts w:ascii="Calibri" w:hAnsi="Calibri" w:cs="Calibri"/>
          <w:b/>
          <w:bCs/>
          <w:color w:val="215E99" w:themeColor="text2" w:themeTint="BF"/>
        </w:rPr>
        <w:tab/>
      </w:r>
      <w:r w:rsidR="008F3D92" w:rsidRPr="008D1DA9">
        <w:rPr>
          <w:rFonts w:ascii="Calibri" w:hAnsi="Calibri" w:cs="Calibri"/>
          <w:b/>
          <w:bCs/>
          <w:color w:val="215E99" w:themeColor="text2" w:themeTint="BF"/>
        </w:rPr>
        <w:t>PROCEDIMENTI DI VERIFICA E CONTROLLO</w:t>
      </w:r>
    </w:p>
    <w:p w14:paraId="46425290" w14:textId="4D3EEBF5" w:rsidR="005A67CC" w:rsidRPr="0042402D" w:rsidRDefault="005A67CC" w:rsidP="009F3060">
      <w:pPr>
        <w:jc w:val="both"/>
        <w:rPr>
          <w:rFonts w:ascii="Calibri" w:hAnsi="Calibri" w:cs="Calibri"/>
        </w:rPr>
      </w:pPr>
      <w:r w:rsidRPr="0042402D">
        <w:rPr>
          <w:rFonts w:ascii="Calibri" w:hAnsi="Calibri" w:cs="Calibri"/>
        </w:rPr>
        <w:t>Ai fini di attestare il mantenimento dei requisiti di idoneità tecnico-operativa richiesti per l'acquisizione ed il mantenimento dell'iscrizione nell'</w:t>
      </w:r>
      <w:r w:rsidR="000F3055">
        <w:rPr>
          <w:rFonts w:ascii="Calibri" w:hAnsi="Calibri" w:cs="Calibri"/>
        </w:rPr>
        <w:t>E</w:t>
      </w:r>
      <w:r w:rsidRPr="0042402D">
        <w:rPr>
          <w:rFonts w:ascii="Calibri" w:hAnsi="Calibri" w:cs="Calibri"/>
        </w:rPr>
        <w:t xml:space="preserve">lenco nazionale </w:t>
      </w:r>
      <w:r w:rsidRPr="008E1F50">
        <w:rPr>
          <w:rFonts w:ascii="Calibri" w:hAnsi="Calibri" w:cs="Calibri"/>
        </w:rPr>
        <w:t xml:space="preserve">previsto dall'articolo </w:t>
      </w:r>
      <w:r w:rsidR="008E1F50" w:rsidRPr="008E1F50">
        <w:rPr>
          <w:rFonts w:ascii="Calibri" w:hAnsi="Calibri" w:cs="Calibri"/>
        </w:rPr>
        <w:t>34</w:t>
      </w:r>
      <w:r w:rsidRPr="008E1F50">
        <w:rPr>
          <w:rFonts w:ascii="Calibri" w:hAnsi="Calibri" w:cs="Calibri"/>
        </w:rPr>
        <w:t xml:space="preserve"> del </w:t>
      </w:r>
      <w:r w:rsidR="008E1F50" w:rsidRPr="008E1F50">
        <w:rPr>
          <w:rFonts w:ascii="Calibri" w:hAnsi="Calibri" w:cs="Calibri"/>
        </w:rPr>
        <w:t>D.lgs.</w:t>
      </w:r>
      <w:r w:rsidRPr="008E1F50">
        <w:rPr>
          <w:rFonts w:ascii="Calibri" w:hAnsi="Calibri" w:cs="Calibri"/>
        </w:rPr>
        <w:t xml:space="preserve"> 1/2018</w:t>
      </w:r>
      <w:r w:rsidRPr="0042402D">
        <w:rPr>
          <w:rFonts w:ascii="Calibri" w:hAnsi="Calibri" w:cs="Calibri"/>
        </w:rPr>
        <w:t>, le organizzazioni di volontariato sono tenute ad attestare, con la periodicità stabilita per la verifica degli altri requisiti, l'effettuazione del controllo sanitario per i propri volontari secondo le scadenze prefissate.</w:t>
      </w:r>
    </w:p>
    <w:p w14:paraId="79662AA9" w14:textId="77777777" w:rsidR="005A67CC" w:rsidRPr="0042402D" w:rsidRDefault="005A67CC" w:rsidP="009F3060">
      <w:pPr>
        <w:jc w:val="both"/>
        <w:rPr>
          <w:rFonts w:ascii="Calibri" w:hAnsi="Calibri" w:cs="Calibri"/>
        </w:rPr>
      </w:pPr>
      <w:r w:rsidRPr="0042402D">
        <w:rPr>
          <w:rFonts w:ascii="Calibri" w:hAnsi="Calibri" w:cs="Calibri"/>
        </w:rPr>
        <w:t>A tal fine è possibile ricorrere all'utilizzo di autocertificazioni aventi requisiti di legge, sulle quali sono svolti i controlli a campione nei termini previsti.</w:t>
      </w:r>
    </w:p>
    <w:p w14:paraId="5F7F991E" w14:textId="77777777" w:rsidR="005A67CC" w:rsidRPr="0042402D" w:rsidRDefault="005A67CC" w:rsidP="009F3060">
      <w:pPr>
        <w:jc w:val="both"/>
        <w:rPr>
          <w:rFonts w:ascii="Calibri" w:hAnsi="Calibri" w:cs="Calibri"/>
        </w:rPr>
      </w:pPr>
      <w:r w:rsidRPr="0042402D">
        <w:rPr>
          <w:rFonts w:ascii="Calibri" w:hAnsi="Calibri" w:cs="Calibri"/>
        </w:rPr>
        <w:t>Il Dipartimento della protezione civile e le Regioni e Province Autonome, per quanto di rispettiva competenza, integrano le rispettive disposizioni al fine di stabilire che il mancato adempimento a quanto stabilito al paragrafo 2 comporta la sospensione dell'organizzazione inadempiente dall'attività operativa.</w:t>
      </w:r>
    </w:p>
    <w:p w14:paraId="3D21FA53" w14:textId="77777777" w:rsidR="005A67CC" w:rsidRPr="0042402D" w:rsidRDefault="005A67CC" w:rsidP="009F3060">
      <w:pPr>
        <w:jc w:val="both"/>
        <w:rPr>
          <w:rFonts w:ascii="Calibri" w:hAnsi="Calibri" w:cs="Calibri"/>
        </w:rPr>
      </w:pPr>
      <w:r w:rsidRPr="0042402D">
        <w:rPr>
          <w:rFonts w:ascii="Calibri" w:hAnsi="Calibri" w:cs="Calibri"/>
        </w:rPr>
        <w:t>La Croce Rossa Italiana e il Corpo Nazionale del Soccorso Alpino e Speleologico provvedono, per quanto di rispettiva competenza, alla verifica dell'adempimento a quanto sopra specificato da parte delle rispettive articolazioni territoriali.</w:t>
      </w:r>
    </w:p>
    <w:p w14:paraId="51353CE6" w14:textId="5B4B0D3B" w:rsidR="005A67CC" w:rsidRPr="00E40E0A" w:rsidRDefault="005A67CC" w:rsidP="009F3060">
      <w:pPr>
        <w:pStyle w:val="Paragrafoelenco"/>
        <w:spacing w:before="240" w:after="240" w:line="240" w:lineRule="auto"/>
        <w:ind w:left="714" w:hanging="357"/>
        <w:contextualSpacing w:val="0"/>
        <w:rPr>
          <w:rFonts w:ascii="Calibri" w:hAnsi="Calibri" w:cs="Calibri"/>
          <w:b/>
          <w:bCs/>
          <w:color w:val="215E99" w:themeColor="text2" w:themeTint="BF"/>
        </w:rPr>
      </w:pPr>
      <w:r w:rsidRPr="00E40E0A">
        <w:rPr>
          <w:rFonts w:ascii="Calibri" w:hAnsi="Calibri" w:cs="Calibri"/>
          <w:b/>
          <w:bCs/>
          <w:color w:val="215E99" w:themeColor="text2" w:themeTint="BF"/>
        </w:rPr>
        <w:t>6.</w:t>
      </w:r>
      <w:r w:rsidRPr="00E40E0A">
        <w:rPr>
          <w:rFonts w:ascii="Calibri" w:hAnsi="Calibri" w:cs="Calibri"/>
          <w:b/>
          <w:bCs/>
          <w:color w:val="215E99" w:themeColor="text2" w:themeTint="BF"/>
        </w:rPr>
        <w:tab/>
        <w:t xml:space="preserve">APPLICAZIONE DEL </w:t>
      </w:r>
      <w:r w:rsidR="008E1F50" w:rsidRPr="00E40E0A">
        <w:rPr>
          <w:rFonts w:ascii="Calibri" w:hAnsi="Calibri" w:cs="Calibri"/>
          <w:b/>
          <w:bCs/>
          <w:color w:val="215E99" w:themeColor="text2" w:themeTint="BF"/>
        </w:rPr>
        <w:t>D.</w:t>
      </w:r>
      <w:r w:rsidR="008E1F50">
        <w:rPr>
          <w:rFonts w:ascii="Calibri" w:hAnsi="Calibri" w:cs="Calibri"/>
          <w:b/>
          <w:bCs/>
          <w:color w:val="215E99" w:themeColor="text2" w:themeTint="BF"/>
        </w:rPr>
        <w:t>LGS</w:t>
      </w:r>
      <w:r w:rsidR="008E1F50" w:rsidRPr="00E40E0A">
        <w:rPr>
          <w:rFonts w:ascii="Calibri" w:hAnsi="Calibri" w:cs="Calibri"/>
          <w:b/>
          <w:bCs/>
          <w:color w:val="215E99" w:themeColor="text2" w:themeTint="BF"/>
        </w:rPr>
        <w:t>.</w:t>
      </w:r>
      <w:r w:rsidRPr="00E40E0A">
        <w:rPr>
          <w:rFonts w:ascii="Calibri" w:hAnsi="Calibri" w:cs="Calibri"/>
          <w:b/>
          <w:bCs/>
          <w:color w:val="215E99" w:themeColor="text2" w:themeTint="BF"/>
        </w:rPr>
        <w:t xml:space="preserve"> 1/2018</w:t>
      </w:r>
    </w:p>
    <w:p w14:paraId="026E2A5C" w14:textId="5D59BB8C" w:rsidR="005A67CC" w:rsidRPr="0042402D" w:rsidRDefault="005A67CC" w:rsidP="008E1F50">
      <w:pPr>
        <w:jc w:val="both"/>
        <w:rPr>
          <w:rFonts w:ascii="Calibri" w:hAnsi="Calibri" w:cs="Calibri"/>
        </w:rPr>
      </w:pPr>
      <w:r w:rsidRPr="0042402D">
        <w:rPr>
          <w:rFonts w:ascii="Calibri" w:hAnsi="Calibri" w:cs="Calibri"/>
        </w:rPr>
        <w:t>Agli aspetti organizzativi dell'attività di controllo sanitario effettuata nell'ambito di esercitazioni, prove di soccorso o altre attività formative promosse dall'organizzazione o alla quale l'organizzazione partecipi e per il cui svolgimento sia richiesta ed autorizzata l'applicazione dei benefici previsti dagli articoli 39 e 40</w:t>
      </w:r>
      <w:r w:rsidR="00747205">
        <w:rPr>
          <w:rFonts w:ascii="Calibri" w:hAnsi="Calibri" w:cs="Calibri"/>
        </w:rPr>
        <w:t xml:space="preserve"> D.lgs. 1/2018</w:t>
      </w:r>
      <w:r w:rsidRPr="0042402D">
        <w:rPr>
          <w:rFonts w:ascii="Calibri" w:hAnsi="Calibri" w:cs="Calibri"/>
        </w:rPr>
        <w:t>, a favore dei volontari partecipanti nonché della componente medica, anche volontaria, interessata, si provvede nell'ambito dei medesimi benefici, nei limiti del budget autorizzato.</w:t>
      </w:r>
    </w:p>
    <w:p w14:paraId="76EDC142" w14:textId="1A9A396D" w:rsidR="005A67CC" w:rsidRPr="00E40E0A" w:rsidRDefault="005A67CC" w:rsidP="009F3060">
      <w:pPr>
        <w:pStyle w:val="Paragrafoelenco"/>
        <w:spacing w:before="240" w:after="240" w:line="240" w:lineRule="auto"/>
        <w:ind w:left="714" w:hanging="357"/>
        <w:contextualSpacing w:val="0"/>
        <w:rPr>
          <w:rFonts w:ascii="Calibri" w:hAnsi="Calibri" w:cs="Calibri"/>
          <w:b/>
          <w:bCs/>
          <w:color w:val="215E99" w:themeColor="text2" w:themeTint="BF"/>
        </w:rPr>
      </w:pPr>
      <w:r w:rsidRPr="00E40E0A">
        <w:rPr>
          <w:rFonts w:ascii="Calibri" w:hAnsi="Calibri" w:cs="Calibri"/>
          <w:b/>
          <w:bCs/>
          <w:color w:val="215E99" w:themeColor="text2" w:themeTint="BF"/>
        </w:rPr>
        <w:t>7.</w:t>
      </w:r>
      <w:r w:rsidRPr="00E40E0A">
        <w:rPr>
          <w:rFonts w:ascii="Calibri" w:hAnsi="Calibri" w:cs="Calibri"/>
          <w:b/>
          <w:bCs/>
          <w:color w:val="215E99" w:themeColor="text2" w:themeTint="BF"/>
        </w:rPr>
        <w:tab/>
      </w:r>
      <w:r w:rsidR="004F3695" w:rsidRPr="00E40E0A">
        <w:rPr>
          <w:rFonts w:ascii="Calibri" w:hAnsi="Calibri" w:cs="Calibri"/>
          <w:b/>
          <w:bCs/>
          <w:color w:val="215E99" w:themeColor="text2" w:themeTint="BF"/>
        </w:rPr>
        <w:t>DISPOSIZIONI SPECIFICHE IN MATERIA DI LOTTA AGLI INCENDI BOSCHIVI</w:t>
      </w:r>
    </w:p>
    <w:p w14:paraId="1A1C00A8" w14:textId="77777777" w:rsidR="005A67CC" w:rsidRPr="0042402D" w:rsidRDefault="005A67CC" w:rsidP="008E1F50">
      <w:pPr>
        <w:jc w:val="both"/>
        <w:rPr>
          <w:rFonts w:ascii="Calibri" w:hAnsi="Calibri" w:cs="Calibri"/>
        </w:rPr>
      </w:pPr>
      <w:r w:rsidRPr="0042402D">
        <w:rPr>
          <w:rFonts w:ascii="Calibri" w:hAnsi="Calibri" w:cs="Calibri"/>
        </w:rPr>
        <w:t>È fatto salvo quanto previsto in materia di accertamento della sussistenza dei requisiti psicofisici ai punti 1, 2 e 3 dell'accordo sancito in sede di Conferenza Unificata in data 25 luglio 2002, concernente i requisiti minimi psicofisici e attitudinali e i dispositivi di protezione individuale - DPI relativi agli operatori, ivi compresi gli appartenenti alle organizzazioni di volontariato, da adibire allo spegnimento degli incendi boschivi.</w:t>
      </w:r>
    </w:p>
    <w:p w14:paraId="3F51F44A" w14:textId="77777777" w:rsidR="005A67CC" w:rsidRPr="0042402D" w:rsidRDefault="005A67CC" w:rsidP="008E1F50">
      <w:pPr>
        <w:spacing w:before="240" w:after="240"/>
        <w:jc w:val="both"/>
        <w:rPr>
          <w:rFonts w:ascii="Calibri" w:hAnsi="Calibri" w:cs="Calibri"/>
        </w:rPr>
      </w:pPr>
      <w:r w:rsidRPr="0042402D">
        <w:rPr>
          <w:rFonts w:ascii="Calibri" w:hAnsi="Calibri" w:cs="Calibri"/>
        </w:rPr>
        <w:t xml:space="preserve">I volontari che acquisiscono il titolo di idoneità all'attività sul fronte del fuoco, come disciplinato dal punto 2 del </w:t>
      </w:r>
      <w:proofErr w:type="gramStart"/>
      <w:r w:rsidRPr="0042402D">
        <w:rPr>
          <w:rFonts w:ascii="Calibri" w:hAnsi="Calibri" w:cs="Calibri"/>
        </w:rPr>
        <w:t>predetto</w:t>
      </w:r>
      <w:proofErr w:type="gramEnd"/>
      <w:r w:rsidRPr="0042402D">
        <w:rPr>
          <w:rFonts w:ascii="Calibri" w:hAnsi="Calibri" w:cs="Calibri"/>
        </w:rPr>
        <w:t xml:space="preserve"> accordo, non necessitano di essere sottoposti al controllo sanitario di cui alla presente intesa.</w:t>
      </w:r>
    </w:p>
    <w:p w14:paraId="43790014" w14:textId="77777777" w:rsidR="005A67CC" w:rsidRPr="00E40E0A" w:rsidRDefault="005A67CC" w:rsidP="009F3060">
      <w:pPr>
        <w:pStyle w:val="Paragrafoelenco"/>
        <w:spacing w:before="240" w:after="240" w:line="240" w:lineRule="auto"/>
        <w:ind w:left="714" w:hanging="357"/>
        <w:contextualSpacing w:val="0"/>
        <w:rPr>
          <w:rFonts w:ascii="Calibri" w:hAnsi="Calibri" w:cs="Calibri"/>
          <w:b/>
          <w:bCs/>
          <w:color w:val="215E99" w:themeColor="text2" w:themeTint="BF"/>
        </w:rPr>
      </w:pPr>
      <w:r w:rsidRPr="00E40E0A">
        <w:rPr>
          <w:rFonts w:ascii="Calibri" w:hAnsi="Calibri" w:cs="Calibri"/>
          <w:b/>
          <w:bCs/>
          <w:color w:val="215E99" w:themeColor="text2" w:themeTint="BF"/>
        </w:rPr>
        <w:t>8. DISPOSIZIONI RELATIVE ALLE PROVINCE AUTONOME DI TRENTO E DI BOLZANO ED ALLA REGIONE AUTONOMA VALLE D’AOSTA</w:t>
      </w:r>
    </w:p>
    <w:p w14:paraId="0A2BBDB9" w14:textId="3357CAAE" w:rsidR="005A67CC" w:rsidRPr="0042402D" w:rsidRDefault="005A67CC" w:rsidP="009F3060">
      <w:pPr>
        <w:jc w:val="both"/>
        <w:rPr>
          <w:rFonts w:ascii="Calibri" w:hAnsi="Calibri" w:cs="Calibri"/>
        </w:rPr>
      </w:pPr>
      <w:r w:rsidRPr="0042402D">
        <w:rPr>
          <w:rFonts w:ascii="Calibri" w:hAnsi="Calibri" w:cs="Calibri"/>
        </w:rPr>
        <w:t xml:space="preserve">Per le Province autonome di Trento e di Bolzano e per la Regione autonoma Valle d’Aosta restano ferme le competenze loro affidate dai relativi statuti e dalle relative norme di attuazione, ai sensi dei quali provvedono alle finalità </w:t>
      </w:r>
      <w:r w:rsidR="006967F8" w:rsidRPr="0042402D">
        <w:rPr>
          <w:rFonts w:ascii="Calibri" w:hAnsi="Calibri" w:cs="Calibri"/>
        </w:rPr>
        <w:t>del presente</w:t>
      </w:r>
      <w:r w:rsidR="00082ED8" w:rsidRPr="0042402D">
        <w:rPr>
          <w:rFonts w:ascii="Calibri" w:hAnsi="Calibri" w:cs="Calibri"/>
        </w:rPr>
        <w:t xml:space="preserve"> Decreto</w:t>
      </w:r>
      <w:r w:rsidRPr="0042402D">
        <w:rPr>
          <w:rFonts w:ascii="Calibri" w:hAnsi="Calibri" w:cs="Calibri"/>
        </w:rPr>
        <w:t xml:space="preserve">. </w:t>
      </w:r>
    </w:p>
    <w:p w14:paraId="4B1A09C5" w14:textId="050714B4" w:rsidR="005A67CC" w:rsidRPr="0042402D" w:rsidRDefault="005A67CC" w:rsidP="009F3060">
      <w:pPr>
        <w:jc w:val="both"/>
        <w:rPr>
          <w:rFonts w:ascii="Calibri" w:hAnsi="Calibri" w:cs="Calibri"/>
        </w:rPr>
      </w:pPr>
      <w:r w:rsidRPr="0042402D">
        <w:rPr>
          <w:rFonts w:ascii="Calibri" w:hAnsi="Calibri" w:cs="Calibri"/>
        </w:rPr>
        <w:t xml:space="preserve">La presente clausola si applica a tutti i contenuti </w:t>
      </w:r>
      <w:r w:rsidR="00CF0E9F" w:rsidRPr="0042402D">
        <w:rPr>
          <w:rFonts w:ascii="Calibri" w:hAnsi="Calibri" w:cs="Calibri"/>
        </w:rPr>
        <w:t>del Decreto</w:t>
      </w:r>
      <w:r w:rsidRPr="0042402D">
        <w:rPr>
          <w:rFonts w:ascii="Calibri" w:hAnsi="Calibri" w:cs="Calibri"/>
        </w:rPr>
        <w:t>.</w:t>
      </w:r>
    </w:p>
    <w:p w14:paraId="30BF11C7" w14:textId="77777777" w:rsidR="00943E37" w:rsidRPr="0042402D" w:rsidRDefault="00943E37" w:rsidP="009F3060">
      <w:pPr>
        <w:jc w:val="both"/>
        <w:rPr>
          <w:rFonts w:ascii="Calibri" w:hAnsi="Calibri" w:cs="Calibri"/>
        </w:rPr>
      </w:pPr>
    </w:p>
    <w:sectPr w:rsidR="00943E37" w:rsidRPr="0042402D">
      <w:headerReference w:type="default" r:id="rId7"/>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52665D" w14:textId="77777777" w:rsidR="00861F37" w:rsidRDefault="00861F37" w:rsidP="004F0CE6">
      <w:pPr>
        <w:spacing w:after="0" w:line="240" w:lineRule="auto"/>
      </w:pPr>
      <w:r>
        <w:separator/>
      </w:r>
    </w:p>
  </w:endnote>
  <w:endnote w:type="continuationSeparator" w:id="0">
    <w:p w14:paraId="23AFFB8C" w14:textId="77777777" w:rsidR="00861F37" w:rsidRDefault="00861F37" w:rsidP="004F0C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443576"/>
      <w:docPartObj>
        <w:docPartGallery w:val="Page Numbers (Bottom of Page)"/>
        <w:docPartUnique/>
      </w:docPartObj>
    </w:sdtPr>
    <w:sdtContent>
      <w:p w14:paraId="1D08FBEB" w14:textId="1D025CF8" w:rsidR="0045448E" w:rsidRDefault="0045448E">
        <w:pPr>
          <w:pStyle w:val="Pidipagina"/>
          <w:jc w:val="right"/>
        </w:pPr>
        <w:r>
          <w:fldChar w:fldCharType="begin"/>
        </w:r>
        <w:r>
          <w:instrText>PAGE   \* MERGEFORMAT</w:instrText>
        </w:r>
        <w:r>
          <w:fldChar w:fldCharType="separate"/>
        </w:r>
        <w:r>
          <w:t>2</w:t>
        </w:r>
        <w:r>
          <w:fldChar w:fldCharType="end"/>
        </w:r>
      </w:p>
    </w:sdtContent>
  </w:sdt>
  <w:p w14:paraId="587C19A1" w14:textId="77777777" w:rsidR="0045448E" w:rsidRDefault="0045448E">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A714AC" w14:textId="77777777" w:rsidR="00861F37" w:rsidRDefault="00861F37" w:rsidP="004F0CE6">
      <w:pPr>
        <w:spacing w:after="0" w:line="240" w:lineRule="auto"/>
      </w:pPr>
      <w:r>
        <w:separator/>
      </w:r>
    </w:p>
  </w:footnote>
  <w:footnote w:type="continuationSeparator" w:id="0">
    <w:p w14:paraId="5EC8C1DA" w14:textId="77777777" w:rsidR="00861F37" w:rsidRDefault="00861F37" w:rsidP="004F0C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95363B" w14:textId="69603AC2" w:rsidR="004F0CE6" w:rsidRPr="00210DC9" w:rsidRDefault="004F0CE6">
    <w:pPr>
      <w:pStyle w:val="Intestazione"/>
      <w:rPr>
        <w:rFonts w:ascii="Calibri" w:hAnsi="Calibri" w:cs="Calibri"/>
        <w:b/>
        <w:bCs/>
      </w:rP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46712"/>
    <w:multiLevelType w:val="hybridMultilevel"/>
    <w:tmpl w:val="B16E611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51BB28AB"/>
    <w:multiLevelType w:val="hybridMultilevel"/>
    <w:tmpl w:val="B4209E4A"/>
    <w:lvl w:ilvl="0" w:tplc="841E18B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66F2FFB"/>
    <w:multiLevelType w:val="hybridMultilevel"/>
    <w:tmpl w:val="74D6A090"/>
    <w:lvl w:ilvl="0" w:tplc="87DCA53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62F11135"/>
    <w:multiLevelType w:val="hybridMultilevel"/>
    <w:tmpl w:val="94D2E0F4"/>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180703754">
    <w:abstractNumId w:val="3"/>
  </w:num>
  <w:num w:numId="2" w16cid:durableId="1673801201">
    <w:abstractNumId w:val="2"/>
  </w:num>
  <w:num w:numId="3" w16cid:durableId="396515570">
    <w:abstractNumId w:val="0"/>
  </w:num>
  <w:num w:numId="4" w16cid:durableId="6976620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7CC"/>
    <w:rsid w:val="000111AD"/>
    <w:rsid w:val="0004748B"/>
    <w:rsid w:val="00082ED8"/>
    <w:rsid w:val="00095ED9"/>
    <w:rsid w:val="000E0728"/>
    <w:rsid w:val="000E5630"/>
    <w:rsid w:val="000F3055"/>
    <w:rsid w:val="001530D7"/>
    <w:rsid w:val="001A7A59"/>
    <w:rsid w:val="001F3474"/>
    <w:rsid w:val="00210DC9"/>
    <w:rsid w:val="00247459"/>
    <w:rsid w:val="00270CFB"/>
    <w:rsid w:val="00283B3C"/>
    <w:rsid w:val="002D51D7"/>
    <w:rsid w:val="002F7E48"/>
    <w:rsid w:val="003268F1"/>
    <w:rsid w:val="00333E18"/>
    <w:rsid w:val="003710BB"/>
    <w:rsid w:val="0042402D"/>
    <w:rsid w:val="0045448E"/>
    <w:rsid w:val="00497FC9"/>
    <w:rsid w:val="004E0B2C"/>
    <w:rsid w:val="004F0CE6"/>
    <w:rsid w:val="004F3695"/>
    <w:rsid w:val="00533E64"/>
    <w:rsid w:val="005A4D7D"/>
    <w:rsid w:val="005A67CC"/>
    <w:rsid w:val="005B3C86"/>
    <w:rsid w:val="00674AF6"/>
    <w:rsid w:val="006967F8"/>
    <w:rsid w:val="006D5FBC"/>
    <w:rsid w:val="00722FA5"/>
    <w:rsid w:val="00742887"/>
    <w:rsid w:val="00747205"/>
    <w:rsid w:val="00796AF8"/>
    <w:rsid w:val="007C797D"/>
    <w:rsid w:val="00836708"/>
    <w:rsid w:val="00861F37"/>
    <w:rsid w:val="008D1DA9"/>
    <w:rsid w:val="008E1F50"/>
    <w:rsid w:val="008F3D92"/>
    <w:rsid w:val="00943E37"/>
    <w:rsid w:val="0098300C"/>
    <w:rsid w:val="00994038"/>
    <w:rsid w:val="009F3060"/>
    <w:rsid w:val="00A35F05"/>
    <w:rsid w:val="00AA347B"/>
    <w:rsid w:val="00AA4B15"/>
    <w:rsid w:val="00AB014A"/>
    <w:rsid w:val="00AC2802"/>
    <w:rsid w:val="00BA19F9"/>
    <w:rsid w:val="00BA665C"/>
    <w:rsid w:val="00CD279B"/>
    <w:rsid w:val="00CF0E9F"/>
    <w:rsid w:val="00E40E0A"/>
    <w:rsid w:val="00EB3A87"/>
    <w:rsid w:val="00EF4A5D"/>
    <w:rsid w:val="00F5378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9DA86"/>
  <w15:chartTrackingRefBased/>
  <w15:docId w15:val="{A0FF3413-2A1A-4269-963C-9AF2DD115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5A67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5A67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5A67CC"/>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5A67CC"/>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5A67CC"/>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5A67C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5A67C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5A67C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5A67C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A67CC"/>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5A67CC"/>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5A67CC"/>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5A67CC"/>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5A67CC"/>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5A67C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5A67C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5A67C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5A67CC"/>
    <w:rPr>
      <w:rFonts w:eastAsiaTheme="majorEastAsia" w:cstheme="majorBidi"/>
      <w:color w:val="272727" w:themeColor="text1" w:themeTint="D8"/>
    </w:rPr>
  </w:style>
  <w:style w:type="paragraph" w:styleId="Titolo">
    <w:name w:val="Title"/>
    <w:basedOn w:val="Normale"/>
    <w:next w:val="Normale"/>
    <w:link w:val="TitoloCarattere"/>
    <w:uiPriority w:val="10"/>
    <w:qFormat/>
    <w:rsid w:val="005A67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5A67C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5A67C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5A67C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5A67C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5A67CC"/>
    <w:rPr>
      <w:i/>
      <w:iCs/>
      <w:color w:val="404040" w:themeColor="text1" w:themeTint="BF"/>
    </w:rPr>
  </w:style>
  <w:style w:type="paragraph" w:styleId="Paragrafoelenco">
    <w:name w:val="List Paragraph"/>
    <w:basedOn w:val="Normale"/>
    <w:uiPriority w:val="34"/>
    <w:qFormat/>
    <w:rsid w:val="005A67CC"/>
    <w:pPr>
      <w:ind w:left="720"/>
      <w:contextualSpacing/>
    </w:pPr>
  </w:style>
  <w:style w:type="character" w:styleId="Enfasiintensa">
    <w:name w:val="Intense Emphasis"/>
    <w:basedOn w:val="Carpredefinitoparagrafo"/>
    <w:uiPriority w:val="21"/>
    <w:qFormat/>
    <w:rsid w:val="005A67CC"/>
    <w:rPr>
      <w:i/>
      <w:iCs/>
      <w:color w:val="0F4761" w:themeColor="accent1" w:themeShade="BF"/>
    </w:rPr>
  </w:style>
  <w:style w:type="paragraph" w:styleId="Citazioneintensa">
    <w:name w:val="Intense Quote"/>
    <w:basedOn w:val="Normale"/>
    <w:next w:val="Normale"/>
    <w:link w:val="CitazioneintensaCarattere"/>
    <w:uiPriority w:val="30"/>
    <w:qFormat/>
    <w:rsid w:val="005A67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5A67CC"/>
    <w:rPr>
      <w:i/>
      <w:iCs/>
      <w:color w:val="0F4761" w:themeColor="accent1" w:themeShade="BF"/>
    </w:rPr>
  </w:style>
  <w:style w:type="character" w:styleId="Riferimentointenso">
    <w:name w:val="Intense Reference"/>
    <w:basedOn w:val="Carpredefinitoparagrafo"/>
    <w:uiPriority w:val="32"/>
    <w:qFormat/>
    <w:rsid w:val="005A67CC"/>
    <w:rPr>
      <w:b/>
      <w:bCs/>
      <w:smallCaps/>
      <w:color w:val="0F4761" w:themeColor="accent1" w:themeShade="BF"/>
      <w:spacing w:val="5"/>
    </w:rPr>
  </w:style>
  <w:style w:type="paragraph" w:styleId="Intestazione">
    <w:name w:val="header"/>
    <w:basedOn w:val="Normale"/>
    <w:link w:val="IntestazioneCarattere"/>
    <w:uiPriority w:val="99"/>
    <w:unhideWhenUsed/>
    <w:rsid w:val="004F0CE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F0CE6"/>
  </w:style>
  <w:style w:type="paragraph" w:styleId="Pidipagina">
    <w:name w:val="footer"/>
    <w:basedOn w:val="Normale"/>
    <w:link w:val="PidipaginaCarattere"/>
    <w:uiPriority w:val="99"/>
    <w:unhideWhenUsed/>
    <w:rsid w:val="004F0CE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F0CE6"/>
  </w:style>
  <w:style w:type="paragraph" w:styleId="Revisione">
    <w:name w:val="Revision"/>
    <w:hidden/>
    <w:uiPriority w:val="99"/>
    <w:semiHidden/>
    <w:rsid w:val="009F306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813</Words>
  <Characters>4635</Characters>
  <Application>Microsoft Office Word</Application>
  <DocSecurity>0</DocSecurity>
  <Lines>38</Lines>
  <Paragraphs>10</Paragraphs>
  <ScaleCrop>false</ScaleCrop>
  <Company/>
  <LinksUpToDate>false</LinksUpToDate>
  <CharactersWithSpaces>5438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Nesi Andrea</dc:creator>
  <cp:keywords/>
  <dc:description/>
  <cp:lastModifiedBy>Consolo Alessia</cp:lastModifiedBy>
  <cp:revision>11</cp:revision>
  <cp:lastPrinted>2024-10-14T15:27:00Z</cp:lastPrinted>
  <dcterms:created xsi:type="dcterms:W3CDTF">2025-07-11T10:37:00Z</dcterms:created>
  <dcterms:modified xsi:type="dcterms:W3CDTF">2025-07-21T10:00:00Z</dcterms:modified>
</cp:coreProperties>
</file>